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6197" w14:textId="77777777" w:rsidR="00140ED7" w:rsidRPr="00FC1A1F" w:rsidRDefault="00FC1A1F" w:rsidP="00FC1A1F">
      <w:pPr>
        <w:jc w:val="center"/>
        <w:rPr>
          <w:b/>
          <w:sz w:val="28"/>
          <w:szCs w:val="28"/>
        </w:rPr>
      </w:pPr>
      <w:proofErr w:type="spellStart"/>
      <w:r w:rsidRPr="00FC1A1F">
        <w:rPr>
          <w:b/>
          <w:sz w:val="28"/>
          <w:szCs w:val="28"/>
        </w:rPr>
        <w:t>eServices</w:t>
      </w:r>
      <w:proofErr w:type="spellEnd"/>
      <w:r w:rsidRPr="00FC1A1F">
        <w:rPr>
          <w:b/>
          <w:sz w:val="28"/>
          <w:szCs w:val="28"/>
        </w:rPr>
        <w:t xml:space="preserve"> Blurbs</w:t>
      </w:r>
      <w:r w:rsidR="00967B1F">
        <w:rPr>
          <w:b/>
          <w:sz w:val="28"/>
          <w:szCs w:val="28"/>
        </w:rPr>
        <w:t xml:space="preserve"> – Lexia &amp; Coding Clubs</w:t>
      </w:r>
    </w:p>
    <w:p w14:paraId="2C5C8857" w14:textId="77777777" w:rsidR="00FC1A1F" w:rsidRDefault="00FC1A1F" w:rsidP="00FC1A1F">
      <w:pPr>
        <w:jc w:val="center"/>
      </w:pPr>
    </w:p>
    <w:p w14:paraId="74E74B12" w14:textId="77777777" w:rsidR="00FC1A1F" w:rsidRDefault="00FC1A1F" w:rsidP="00FC1A1F"/>
    <w:p w14:paraId="6837DDBC" w14:textId="77777777" w:rsidR="00C93C36" w:rsidRDefault="00FC1A1F" w:rsidP="00FC1A1F">
      <w:pPr>
        <w:rPr>
          <w:b/>
          <w:sz w:val="32"/>
          <w:szCs w:val="32"/>
        </w:rPr>
      </w:pPr>
      <w:r w:rsidRPr="00FF5ABB">
        <w:rPr>
          <w:b/>
          <w:sz w:val="32"/>
          <w:szCs w:val="32"/>
        </w:rPr>
        <w:t>Lexia</w:t>
      </w:r>
    </w:p>
    <w:p w14:paraId="42425A3A" w14:textId="77777777" w:rsidR="00C93C36" w:rsidRDefault="00C93C36" w:rsidP="00FC1A1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56C979B" wp14:editId="5200D43F">
            <wp:extent cx="4469980" cy="2182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e5_full_color_high_res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192" cy="218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3040" w14:textId="77777777" w:rsidR="00FC1A1F" w:rsidRPr="00FF5ABB" w:rsidRDefault="00C93C36" w:rsidP="00C93C3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4DB64E9" wp14:editId="6FBAE0F6">
            <wp:extent cx="3378200" cy="1526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product-power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42" cy="15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BE2C" w14:textId="77777777" w:rsidR="00FC1A1F" w:rsidRDefault="00FC1A1F" w:rsidP="00FC1A1F">
      <w:r>
        <w:t>Lexia is an online program designed to help improve reading skills.</w:t>
      </w:r>
      <w:r w:rsidRPr="00FC1A1F">
        <w:t xml:space="preserve"> With Lexia, users get to practice and develop the skills that make a successful reader</w:t>
      </w:r>
      <w:r>
        <w:t>. These include fluency, vocabulary and comprehension</w:t>
      </w:r>
      <w:r w:rsidRPr="00FC1A1F">
        <w:t xml:space="preserve">. The programs have been proven to accelerate progress and close the reading gap so that personalised learning can be achieved. Also, </w:t>
      </w:r>
      <w:r>
        <w:t xml:space="preserve">they are </w:t>
      </w:r>
      <w:r w:rsidRPr="00FC1A1F">
        <w:t>designed in a way which enables learners to use the program at school, in the library and at home.</w:t>
      </w:r>
    </w:p>
    <w:p w14:paraId="35437D4B" w14:textId="77777777" w:rsidR="00FC1A1F" w:rsidRDefault="00FC1A1F" w:rsidP="00FC1A1F">
      <w:r>
        <w:t xml:space="preserve">There are two versions of Lexia available to our members: </w:t>
      </w:r>
      <w:r w:rsidRPr="00FC1A1F">
        <w:rPr>
          <w:b/>
        </w:rPr>
        <w:t>Lexia Core 5</w:t>
      </w:r>
      <w:r w:rsidRPr="00FC1A1F">
        <w:t xml:space="preserve"> is suitable for use by primary school pupils, and the </w:t>
      </w:r>
      <w:r w:rsidRPr="00FC1A1F">
        <w:rPr>
          <w:b/>
        </w:rPr>
        <w:t>Lexia Power Up</w:t>
      </w:r>
      <w:r w:rsidRPr="00FC1A1F">
        <w:t xml:space="preserve"> literacy program is for secondary school students a</w:t>
      </w:r>
      <w:r>
        <w:t>nd</w:t>
      </w:r>
      <w:r w:rsidRPr="00FC1A1F">
        <w:t xml:space="preserve"> adults.</w:t>
      </w:r>
    </w:p>
    <w:p w14:paraId="792A81E1" w14:textId="77777777" w:rsidR="00FC1A1F" w:rsidRDefault="00FC1A1F" w:rsidP="00FC1A1F">
      <w:r>
        <w:t xml:space="preserve">Please email </w:t>
      </w:r>
      <w:r w:rsidR="00C93C36" w:rsidRPr="00C93C36">
        <w:rPr>
          <w:color w:val="4472C4" w:themeColor="accent1"/>
          <w:u w:val="single"/>
        </w:rPr>
        <w:t>library.</w:t>
      </w:r>
      <w:hyperlink r:id="rId6" w:history="1">
        <w:r w:rsidR="00C93C36" w:rsidRPr="00C93C36">
          <w:rPr>
            <w:rStyle w:val="Hyperlink"/>
            <w:color w:val="4472C4" w:themeColor="accent1"/>
          </w:rPr>
          <w:t>eservices@fingal.ie</w:t>
        </w:r>
      </w:hyperlink>
      <w:r>
        <w:t xml:space="preserve"> to sign up.</w:t>
      </w:r>
    </w:p>
    <w:p w14:paraId="6EC59A8F" w14:textId="77777777" w:rsidR="00967B1F" w:rsidRDefault="00967B1F">
      <w:r>
        <w:br w:type="page"/>
      </w:r>
    </w:p>
    <w:p w14:paraId="2DC749AD" w14:textId="77777777" w:rsidR="001864C8" w:rsidRDefault="001864C8" w:rsidP="00FC1A1F"/>
    <w:p w14:paraId="516230B6" w14:textId="77777777" w:rsidR="00FC1A1F" w:rsidRDefault="00FC1A1F" w:rsidP="00FC1A1F">
      <w:pPr>
        <w:rPr>
          <w:b/>
          <w:sz w:val="32"/>
          <w:szCs w:val="32"/>
        </w:rPr>
      </w:pPr>
      <w:r w:rsidRPr="00FF5ABB">
        <w:rPr>
          <w:b/>
          <w:sz w:val="32"/>
          <w:szCs w:val="32"/>
        </w:rPr>
        <w:t>Coding Clubs</w:t>
      </w:r>
    </w:p>
    <w:p w14:paraId="3EF39F2B" w14:textId="77777777" w:rsidR="00C93C36" w:rsidRDefault="00C93C36" w:rsidP="00C93C3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F551E8C" wp14:editId="2F81D154">
            <wp:extent cx="264795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ding ireland  logo-squ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016D" w14:textId="77777777" w:rsidR="00C93C36" w:rsidRPr="00FF5ABB" w:rsidRDefault="00C93C36" w:rsidP="00C93C36">
      <w:pPr>
        <w:jc w:val="center"/>
        <w:rPr>
          <w:b/>
          <w:sz w:val="32"/>
          <w:szCs w:val="32"/>
        </w:rPr>
      </w:pPr>
    </w:p>
    <w:p w14:paraId="36F96D0B" w14:textId="77777777" w:rsidR="001864C8" w:rsidRDefault="001864C8" w:rsidP="001864C8">
      <w:r>
        <w:t>Through coding, children can become digitally literate in a new language; one that is becoming increasingly important. Coding fosters creativity and helps the learning process by allowing coders to learn through doing and experimentation.</w:t>
      </w:r>
    </w:p>
    <w:p w14:paraId="19D90C8D" w14:textId="77777777" w:rsidR="005B3CEE" w:rsidRDefault="001864C8" w:rsidP="001864C8">
      <w:r>
        <w:t xml:space="preserve">Our online coding clubs with </w:t>
      </w:r>
      <w:r w:rsidRPr="00FF5ABB">
        <w:rPr>
          <w:b/>
        </w:rPr>
        <w:t>Coding Ireland</w:t>
      </w:r>
      <w:r>
        <w:t xml:space="preserve"> will provide easily accessible tools for both </w:t>
      </w:r>
      <w:r w:rsidR="005B3CEE">
        <w:t xml:space="preserve">parents and children who are interesting in learning to code. </w:t>
      </w:r>
    </w:p>
    <w:p w14:paraId="36C330A0" w14:textId="77777777" w:rsidR="001864C8" w:rsidRDefault="005B3CEE" w:rsidP="001864C8">
      <w:r>
        <w:t>There are 4 clubs open for membership, these are for ages:</w:t>
      </w:r>
    </w:p>
    <w:p w14:paraId="792D34D3" w14:textId="77777777" w:rsidR="005B3CEE" w:rsidRDefault="005B3CEE" w:rsidP="001864C8">
      <w:r>
        <w:t>6-7 years</w:t>
      </w:r>
    </w:p>
    <w:p w14:paraId="56508686" w14:textId="77777777" w:rsidR="005B3CEE" w:rsidRDefault="005B3CEE" w:rsidP="001864C8">
      <w:r>
        <w:t>8-10 years</w:t>
      </w:r>
    </w:p>
    <w:p w14:paraId="6A45B6E4" w14:textId="77777777" w:rsidR="005B3CEE" w:rsidRDefault="005B3CEE" w:rsidP="001864C8">
      <w:r>
        <w:t>11-13 years</w:t>
      </w:r>
    </w:p>
    <w:p w14:paraId="0F863E78" w14:textId="77777777" w:rsidR="005B3CEE" w:rsidRDefault="005B3CEE" w:rsidP="001864C8">
      <w:r>
        <w:t>14+</w:t>
      </w:r>
    </w:p>
    <w:p w14:paraId="2C173BD1" w14:textId="77777777" w:rsidR="005B3CEE" w:rsidRDefault="005B3CEE" w:rsidP="001864C8">
      <w:r>
        <w:t xml:space="preserve">A parent or guardian may need to assist with those availing of the </w:t>
      </w:r>
      <w:r w:rsidR="00FF5ABB">
        <w:t xml:space="preserve">clubs for </w:t>
      </w:r>
      <w:r w:rsidR="00FF5ABB" w:rsidRPr="00FF5ABB">
        <w:rPr>
          <w:b/>
        </w:rPr>
        <w:t>6-7 years</w:t>
      </w:r>
      <w:r w:rsidR="00FF5ABB">
        <w:t xml:space="preserve"> and </w:t>
      </w:r>
      <w:r w:rsidR="00FF5ABB" w:rsidRPr="00FF5ABB">
        <w:rPr>
          <w:b/>
        </w:rPr>
        <w:t>8-10 years</w:t>
      </w:r>
      <w:r>
        <w:t xml:space="preserve">, while the older children </w:t>
      </w:r>
      <w:r w:rsidR="00967B1F">
        <w:t>can</w:t>
      </w:r>
      <w:r>
        <w:t xml:space="preserve"> work independently.</w:t>
      </w:r>
    </w:p>
    <w:p w14:paraId="125E7993" w14:textId="77777777" w:rsidR="005B3CEE" w:rsidRDefault="005B3CEE" w:rsidP="005B3CEE">
      <w:r>
        <w:t xml:space="preserve">Please email </w:t>
      </w:r>
      <w:hyperlink r:id="rId8" w:history="1">
        <w:r w:rsidR="003643D0" w:rsidRPr="0072472C">
          <w:rPr>
            <w:rStyle w:val="Hyperlink"/>
          </w:rPr>
          <w:t>library.eservices@fingal.ie</w:t>
        </w:r>
      </w:hyperlink>
      <w:r>
        <w:t xml:space="preserve"> to sign up.</w:t>
      </w:r>
    </w:p>
    <w:p w14:paraId="4D6ABC2A" w14:textId="77777777" w:rsidR="005B3CEE" w:rsidRDefault="005B3CEE" w:rsidP="001875A8">
      <w:pPr>
        <w:jc w:val="center"/>
      </w:pPr>
    </w:p>
    <w:p w14:paraId="12C18734" w14:textId="77777777" w:rsidR="001864C8" w:rsidRDefault="001864C8" w:rsidP="008E4629">
      <w:pPr>
        <w:jc w:val="center"/>
      </w:pPr>
    </w:p>
    <w:sectPr w:rsidR="00186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F"/>
    <w:rsid w:val="00140ED7"/>
    <w:rsid w:val="001864C8"/>
    <w:rsid w:val="001875A8"/>
    <w:rsid w:val="003643D0"/>
    <w:rsid w:val="0041167E"/>
    <w:rsid w:val="00513E71"/>
    <w:rsid w:val="005B3CEE"/>
    <w:rsid w:val="008E4629"/>
    <w:rsid w:val="00967B1F"/>
    <w:rsid w:val="00C90060"/>
    <w:rsid w:val="00C93C36"/>
    <w:rsid w:val="00FC1A1F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1544"/>
  <w15:chartTrackingRefBased/>
  <w15:docId w15:val="{D03A161D-DA82-4E44-A779-79FFDBE7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A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.eservices@fingal.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ervices@fingal.i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Nadene Ryan</dc:creator>
  <cp:keywords/>
  <dc:description/>
  <cp:lastModifiedBy>PC User</cp:lastModifiedBy>
  <cp:revision>2</cp:revision>
  <dcterms:created xsi:type="dcterms:W3CDTF">2021-01-11T13:00:00Z</dcterms:created>
  <dcterms:modified xsi:type="dcterms:W3CDTF">2021-01-11T13:00:00Z</dcterms:modified>
</cp:coreProperties>
</file>